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 xml:space="preserve">附件1： </w:t>
      </w:r>
      <w:r>
        <w:rPr>
          <w:rFonts w:ascii="宋体"/>
          <w:b/>
          <w:sz w:val="36"/>
          <w:szCs w:val="36"/>
        </w:rPr>
        <w:t>河南省实验中学</w:t>
      </w:r>
      <w:r>
        <w:rPr>
          <w:rFonts w:hint="eastAsia" w:ascii="宋体"/>
          <w:b/>
          <w:sz w:val="36"/>
          <w:szCs w:val="36"/>
        </w:rPr>
        <w:t>2</w:t>
      </w:r>
      <w:r>
        <w:rPr>
          <w:rFonts w:ascii="宋体"/>
          <w:b/>
          <w:sz w:val="36"/>
          <w:szCs w:val="36"/>
        </w:rPr>
        <w:t>02</w:t>
      </w:r>
      <w:r>
        <w:rPr>
          <w:rFonts w:hint="eastAsia" w:ascii="宋体"/>
          <w:b/>
          <w:sz w:val="36"/>
          <w:szCs w:val="36"/>
        </w:rPr>
        <w:t>2</w:t>
      </w:r>
      <w:r>
        <w:rPr>
          <w:rFonts w:ascii="宋体"/>
          <w:b/>
          <w:sz w:val="36"/>
          <w:szCs w:val="36"/>
        </w:rPr>
        <w:t>年考核招聘计划</w:t>
      </w:r>
    </w:p>
    <w:p>
      <w:pPr>
        <w:pStyle w:val="2"/>
        <w:ind w:firstLine="300"/>
        <w:rPr>
          <w:lang w:val="en-US" w:bidi="ar-SA"/>
        </w:rPr>
      </w:pPr>
    </w:p>
    <w:tbl>
      <w:tblPr>
        <w:tblStyle w:val="9"/>
        <w:tblW w:w="12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63"/>
        <w:gridCol w:w="1914"/>
        <w:gridCol w:w="2013"/>
        <w:gridCol w:w="1717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招聘岗位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岗位数量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val="en-US" w:eastAsia="zh-CN"/>
              </w:rPr>
              <w:t>岗  位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年</w:t>
            </w:r>
            <w:r>
              <w:rPr>
                <w:rFonts w:hint="eastAsia" w:ascii="黑体" w:eastAsia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</w:rPr>
              <w:t>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任职资格种类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58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高层次人才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58</w:t>
            </w:r>
          </w:p>
        </w:tc>
        <w:tc>
          <w:tcPr>
            <w:tcW w:w="1914" w:type="dxa"/>
            <w:vMerge w:val="restart"/>
          </w:tcPr>
          <w:p>
            <w:pPr>
              <w:pStyle w:val="2"/>
              <w:ind w:firstLine="0" w:firstLineChars="0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语文、数学、外语、物理、化学、生物、政治、历史、地理、体育、音乐、美术、行政教辅等相关岗位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45周岁以下（1977年1月1日以后出生）。特别优秀者年龄可适当放宽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sz w:val="21"/>
                <w:szCs w:val="21"/>
                <w:lang w:val="en-US" w:bidi="ar-SA"/>
              </w:rPr>
            </w:pPr>
            <w:r>
              <w:rPr>
                <w:sz w:val="21"/>
                <w:szCs w:val="21"/>
                <w:lang w:val="en-US" w:bidi="ar-SA"/>
              </w:rPr>
              <w:t>初中或高中教师资格证</w:t>
            </w:r>
            <w:r>
              <w:rPr>
                <w:rFonts w:hint="eastAsia"/>
                <w:sz w:val="21"/>
                <w:szCs w:val="21"/>
                <w:lang w:val="en-US" w:bidi="ar-SA"/>
              </w:rPr>
              <w:t>或具有相应岗位的专业任职资格证书</w:t>
            </w:r>
          </w:p>
        </w:tc>
        <w:tc>
          <w:tcPr>
            <w:tcW w:w="4381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1</w:t>
            </w:r>
            <w:r>
              <w:rPr>
                <w:sz w:val="21"/>
                <w:szCs w:val="21"/>
                <w:lang w:val="en-US" w:bidi="ar-SA"/>
              </w:rPr>
              <w:t>.</w:t>
            </w:r>
            <w:r>
              <w:rPr>
                <w:rFonts w:hint="eastAsia"/>
                <w:sz w:val="21"/>
                <w:szCs w:val="21"/>
                <w:lang w:val="en-US" w:bidi="ar-SA"/>
              </w:rPr>
              <w:t>普通话达到二级乙等及以上（语文学科需达到二级甲等及以上水平）；2</w:t>
            </w:r>
            <w:bookmarkStart w:id="0" w:name="_GoBack"/>
            <w:bookmarkEnd w:id="0"/>
            <w:r>
              <w:rPr>
                <w:sz w:val="21"/>
                <w:szCs w:val="21"/>
                <w:lang w:val="en-US" w:bidi="ar-SA"/>
              </w:rPr>
              <w:t>.</w:t>
            </w:r>
            <w:r>
              <w:rPr>
                <w:rFonts w:hint="eastAsia"/>
                <w:sz w:val="21"/>
                <w:szCs w:val="21"/>
                <w:lang w:val="en-US" w:bidi="ar-SA"/>
              </w:rPr>
              <w:t>省级示范性高中（含完全中学）在职在岗教师，从事本专业一线教学工作且年度考核合格及以上；3.报名时，需同时提供现工作单位同意报考证明、相应岗位工作经历证明各1份。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eastAsia="zh-CN" w:bidi="ar-SA"/>
              </w:rPr>
              <w:t>短</w:t>
            </w:r>
            <w:r>
              <w:rPr>
                <w:rFonts w:hint="eastAsia"/>
                <w:sz w:val="21"/>
                <w:szCs w:val="21"/>
                <w:lang w:val="en-US" w:bidi="ar-SA"/>
              </w:rPr>
              <w:t>缺专业人才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  <w:lang w:val="en-US" w:bidi="ar-SA"/>
              </w:rPr>
              <w:t>69</w:t>
            </w:r>
          </w:p>
        </w:tc>
        <w:tc>
          <w:tcPr>
            <w:tcW w:w="1914" w:type="dxa"/>
            <w:vMerge w:val="continue"/>
          </w:tcPr>
          <w:p/>
        </w:tc>
        <w:tc>
          <w:tcPr>
            <w:tcW w:w="2013" w:type="dxa"/>
            <w:vMerge w:val="continue"/>
          </w:tcPr>
          <w:p/>
        </w:tc>
        <w:tc>
          <w:tcPr>
            <w:tcW w:w="1717" w:type="dxa"/>
            <w:vMerge w:val="continue"/>
          </w:tcPr>
          <w:p/>
        </w:tc>
        <w:tc>
          <w:tcPr>
            <w:tcW w:w="4381" w:type="dxa"/>
            <w:vMerge w:val="continue"/>
            <w:vAlign w:val="center"/>
          </w:tcPr>
          <w:p/>
        </w:tc>
      </w:tr>
    </w:tbl>
    <w:p>
      <w:pPr>
        <w:pStyle w:val="2"/>
        <w:ind w:firstLine="0" w:firstLineChars="0"/>
        <w:rPr>
          <w:lang w:val="en-US" w:bidi="ar-SA"/>
        </w:rPr>
      </w:pPr>
    </w:p>
    <w:sectPr>
      <w:pgSz w:w="16838" w:h="11906" w:orient="landscape"/>
      <w:pgMar w:top="1531" w:right="1134" w:bottom="1417" w:left="1134" w:header="851" w:footer="992" w:gutter="0"/>
      <w:cols w:space="720" w:num="1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jUzNzZiMzAzNThiNWIyZGZhOGZiYTZlOGRjNGMwYzQifQ=="/>
  </w:docVars>
  <w:rsids>
    <w:rsidRoot w:val="00D04055"/>
    <w:rsid w:val="001331EE"/>
    <w:rsid w:val="00182A33"/>
    <w:rsid w:val="001933FB"/>
    <w:rsid w:val="001C6E45"/>
    <w:rsid w:val="00390324"/>
    <w:rsid w:val="0057686D"/>
    <w:rsid w:val="00661408"/>
    <w:rsid w:val="007D09B9"/>
    <w:rsid w:val="00BD5740"/>
    <w:rsid w:val="00D037BA"/>
    <w:rsid w:val="00D04055"/>
    <w:rsid w:val="0A1421D6"/>
    <w:rsid w:val="1CDF48C5"/>
    <w:rsid w:val="2AB77BA3"/>
    <w:rsid w:val="2C077995"/>
    <w:rsid w:val="33430C1A"/>
    <w:rsid w:val="39D54C2E"/>
    <w:rsid w:val="3B003F2D"/>
    <w:rsid w:val="421D6D9E"/>
    <w:rsid w:val="48507E7F"/>
    <w:rsid w:val="63494E8F"/>
    <w:rsid w:val="63A92582"/>
    <w:rsid w:val="748F3650"/>
    <w:rsid w:val="7A6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rPr>
      <w:rFonts w:ascii="宋体" w:cs="宋体"/>
      <w:sz w:val="30"/>
      <w:szCs w:val="30"/>
      <w:lang w:val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font21"/>
    <w:basedOn w:val="10"/>
    <w:qFormat/>
    <w:uiPriority w:val="0"/>
    <w:rPr>
      <w:rFonts w:ascii="仿宋" w:eastAsia="仿宋" w:cs="仿宋"/>
      <w:b/>
      <w:bCs/>
      <w:color w:val="000000"/>
      <w:sz w:val="20"/>
      <w:szCs w:val="20"/>
      <w:u w:val="none"/>
    </w:rPr>
  </w:style>
  <w:style w:type="character" w:customStyle="1" w:styleId="12">
    <w:name w:val="font91"/>
    <w:basedOn w:val="10"/>
    <w:qFormat/>
    <w:uiPriority w:val="0"/>
    <w:rPr>
      <w:rFonts w:ascii="仿宋" w:eastAsia="仿宋" w:cs="仿宋"/>
      <w:b/>
      <w:bCs/>
      <w:color w:val="1D1DD7"/>
      <w:sz w:val="20"/>
      <w:szCs w:val="20"/>
      <w:u w:val="none"/>
    </w:rPr>
  </w:style>
  <w:style w:type="character" w:customStyle="1" w:styleId="13">
    <w:name w:val="font81"/>
    <w:basedOn w:val="10"/>
    <w:qFormat/>
    <w:uiPriority w:val="0"/>
    <w:rPr>
      <w:rFonts w:asci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279</Characters>
  <Lines>2</Lines>
  <Paragraphs>1</Paragraphs>
  <TotalTime>60</TotalTime>
  <ScaleCrop>false</ScaleCrop>
  <LinksUpToDate>false</LinksUpToDate>
  <CharactersWithSpaces>285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2021-06-16T03:03:00Z</dcterms:created>
  <dc:creator>教育局文印室</dc:creator>
  <cp:lastModifiedBy>bgs</cp:lastModifiedBy>
  <dcterms:modified xsi:type="dcterms:W3CDTF">2022-07-18T08:20:57Z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70EC09805B464EE0B0BFB32C9819DF1B</vt:lpwstr>
  </property>
  <property fmtid="{D5CDD505-2E9C-101B-9397-08002B2CF9AE}" pid="4" name="KSOSaveFontToCloudKey">
    <vt:lpwstr>692010175_cloud</vt:lpwstr>
  </property>
</Properties>
</file>